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B2" w:rsidRDefault="004E5CB2" w:rsidP="004E5CB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СОГЛАСОВАНО                                                  УТВЕРЖДАЮ</w:t>
      </w:r>
    </w:p>
    <w:p w:rsidR="004E5CB2" w:rsidRDefault="004E5CB2" w:rsidP="004E5CB2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                      Директор школы_________</w:t>
      </w:r>
      <w:proofErr w:type="spellStart"/>
      <w:r>
        <w:rPr>
          <w:sz w:val="28"/>
          <w:szCs w:val="28"/>
        </w:rPr>
        <w:t>В.А.Исаев</w:t>
      </w:r>
      <w:proofErr w:type="spellEnd"/>
    </w:p>
    <w:p w:rsidR="004E5CB2" w:rsidRDefault="004E5CB2" w:rsidP="004E5CB2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                             «___»_____________201____г.</w:t>
      </w:r>
    </w:p>
    <w:p w:rsidR="004E5CB2" w:rsidRDefault="004E5CB2" w:rsidP="004E5CB2">
      <w:pPr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proofErr w:type="spellStart"/>
      <w:r>
        <w:rPr>
          <w:sz w:val="28"/>
          <w:szCs w:val="28"/>
        </w:rPr>
        <w:t>И.Ф.Кирясова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4E5CB2" w:rsidRDefault="004E5CB2" w:rsidP="004E5CB2">
      <w:pPr>
        <w:rPr>
          <w:sz w:val="24"/>
          <w:szCs w:val="24"/>
        </w:rPr>
      </w:pPr>
      <w:r>
        <w:rPr>
          <w:sz w:val="28"/>
          <w:szCs w:val="28"/>
        </w:rPr>
        <w:t>«___»_____________201____г.</w:t>
      </w:r>
    </w:p>
    <w:p w:rsidR="004E5CB2" w:rsidRDefault="004E5CB2" w:rsidP="004E5CB2">
      <w:pPr>
        <w:rPr>
          <w:sz w:val="24"/>
          <w:szCs w:val="24"/>
        </w:rPr>
      </w:pPr>
    </w:p>
    <w:p w:rsidR="004E5CB2" w:rsidRDefault="004E5CB2" w:rsidP="004E5CB2">
      <w:pPr>
        <w:rPr>
          <w:sz w:val="24"/>
          <w:szCs w:val="24"/>
        </w:rPr>
      </w:pPr>
    </w:p>
    <w:p w:rsidR="004E5CB2" w:rsidRDefault="004E5CB2" w:rsidP="004E5CB2">
      <w:pPr>
        <w:jc w:val="center"/>
        <w:rPr>
          <w:b/>
          <w:sz w:val="28"/>
          <w:szCs w:val="28"/>
        </w:rPr>
      </w:pPr>
    </w:p>
    <w:p w:rsidR="004E5CB2" w:rsidRDefault="004E5CB2" w:rsidP="004E5CB2">
      <w:pPr>
        <w:rPr>
          <w:b/>
          <w:sz w:val="28"/>
          <w:szCs w:val="28"/>
        </w:rPr>
      </w:pPr>
    </w:p>
    <w:p w:rsidR="004E5CB2" w:rsidRDefault="004E5CB2" w:rsidP="004E5CB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Муниципальное казенное общеобразовательное учреждение</w:t>
      </w:r>
    </w:p>
    <w:p w:rsidR="004E5CB2" w:rsidRDefault="004E5CB2" w:rsidP="004E5CB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«Кайлинская средняя общеобразовательная школа </w:t>
      </w:r>
    </w:p>
    <w:p w:rsidR="004E5CB2" w:rsidRDefault="004E5CB2" w:rsidP="004E5CB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имени Героя Советского Союза В.Д.Жихарева»</w:t>
      </w:r>
    </w:p>
    <w:p w:rsidR="004E5CB2" w:rsidRDefault="004E5CB2" w:rsidP="004E5CB2">
      <w:pPr>
        <w:jc w:val="center"/>
        <w:rPr>
          <w:b/>
          <w:bCs/>
          <w:sz w:val="28"/>
          <w:szCs w:val="24"/>
        </w:rPr>
      </w:pPr>
    </w:p>
    <w:p w:rsidR="004E5CB2" w:rsidRDefault="004E5CB2" w:rsidP="004E5CB2">
      <w:pPr>
        <w:jc w:val="center"/>
        <w:rPr>
          <w:b/>
          <w:bCs/>
          <w:sz w:val="28"/>
          <w:szCs w:val="24"/>
        </w:rPr>
      </w:pPr>
    </w:p>
    <w:p w:rsidR="004E5CB2" w:rsidRDefault="004E5CB2" w:rsidP="004E5CB2">
      <w:pPr>
        <w:jc w:val="center"/>
        <w:rPr>
          <w:b/>
          <w:bCs/>
          <w:sz w:val="28"/>
          <w:szCs w:val="24"/>
        </w:rPr>
      </w:pPr>
    </w:p>
    <w:p w:rsidR="004E5CB2" w:rsidRDefault="004E5CB2" w:rsidP="004E5CB2">
      <w:pPr>
        <w:rPr>
          <w:b/>
          <w:bCs/>
          <w:sz w:val="28"/>
          <w:szCs w:val="24"/>
        </w:rPr>
      </w:pPr>
    </w:p>
    <w:p w:rsidR="004E5CB2" w:rsidRDefault="004E5CB2" w:rsidP="004E5CB2">
      <w:pPr>
        <w:rPr>
          <w:b/>
          <w:bCs/>
          <w:sz w:val="28"/>
          <w:szCs w:val="24"/>
        </w:rPr>
      </w:pPr>
    </w:p>
    <w:p w:rsidR="004E5CB2" w:rsidRDefault="004E5CB2" w:rsidP="004E5CB2">
      <w:pPr>
        <w:rPr>
          <w:b/>
          <w:bCs/>
          <w:sz w:val="28"/>
          <w:szCs w:val="24"/>
        </w:rPr>
      </w:pPr>
    </w:p>
    <w:p w:rsidR="004E5CB2" w:rsidRDefault="004E5CB2" w:rsidP="004E5CB2">
      <w:pPr>
        <w:pStyle w:val="1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ДОЛЖНОСТНАЯ ИНСТРУКЦИЯ РУКОВОДИТЕЛЯ ЦЕНТРА</w:t>
      </w:r>
    </w:p>
    <w:p w:rsidR="004E5CB2" w:rsidRDefault="004E5CB2" w:rsidP="004E5C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«ТОЧКА РОСТА»</w:t>
      </w: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52"/>
          <w:szCs w:val="52"/>
        </w:rPr>
      </w:pPr>
    </w:p>
    <w:p w:rsidR="004E5CB2" w:rsidRDefault="004E5CB2" w:rsidP="004E5CB2">
      <w:pPr>
        <w:jc w:val="center"/>
        <w:rPr>
          <w:b/>
          <w:sz w:val="36"/>
          <w:szCs w:val="36"/>
        </w:rPr>
      </w:pPr>
    </w:p>
    <w:p w:rsidR="004E5CB2" w:rsidRDefault="004E5CB2" w:rsidP="004E5CB2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E5CB2" w:rsidRPr="004E5CB2" w:rsidRDefault="004E5CB2" w:rsidP="004E5CB2"/>
    <w:p w:rsidR="004E5CB2" w:rsidRDefault="004E5CB2" w:rsidP="004E5CB2">
      <w:pPr>
        <w:jc w:val="center"/>
      </w:pPr>
    </w:p>
    <w:p w:rsidR="004E5CB2" w:rsidRDefault="004E5CB2" w:rsidP="004E5CB2">
      <w:pPr>
        <w:rPr>
          <w:snapToGrid w:val="0"/>
          <w:sz w:val="24"/>
          <w:szCs w:val="24"/>
        </w:rPr>
      </w:pPr>
    </w:p>
    <w:p w:rsidR="004E5CB2" w:rsidRDefault="004E5CB2" w:rsidP="004E5CB2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lastRenderedPageBreak/>
        <w:t>1. Общие положения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Руководитель структурного подразделения учреждения образования </w:t>
      </w:r>
      <w:r>
        <w:rPr>
          <w:b/>
          <w:snapToGrid w:val="0"/>
          <w:sz w:val="28"/>
          <w:szCs w:val="28"/>
        </w:rPr>
        <w:t>должен знать: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3.1. Конституцию Российской Федерации.</w:t>
      </w: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 Конвенцию о правах ребенка.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3.5. Основы физиологии, гигиены.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3.6. Теорию и методы управления образовательными системами.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3.7. Основы экологии, экономики, права, социологии.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3.8. Организацию финансово-хозяйственной деятельности учреждения.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3.9. Административное, трудовое и хозяйственное законодательство.</w:t>
      </w: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3.10. Правила и нормы охраны труда, техники безопасности и противопожарной защиты.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2. Должностные обязанности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Руководитель структурного подразделения учреждения образования:</w:t>
      </w: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Руководит деятельностью структурного подразделения учреждения образования.</w:t>
      </w: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2. Организует образовательный процесс и внеурочную деятельность </w:t>
      </w:r>
      <w:proofErr w:type="gramStart"/>
      <w:r>
        <w:rPr>
          <w:snapToGrid w:val="0"/>
          <w:sz w:val="28"/>
          <w:szCs w:val="28"/>
        </w:rPr>
        <w:t>обучающихся</w:t>
      </w:r>
      <w:proofErr w:type="gramEnd"/>
      <w:r>
        <w:rPr>
          <w:snapToGrid w:val="0"/>
          <w:sz w:val="28"/>
          <w:szCs w:val="28"/>
        </w:rPr>
        <w:t xml:space="preserve"> в «Точке роста».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Принимает меры по методическому обеспечению учебно-воспитательного  процесса.</w:t>
      </w:r>
    </w:p>
    <w:p w:rsidR="004E5CB2" w:rsidRDefault="004E5CB2" w:rsidP="004E5C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Обеспечивает комплектование Центра обучающимися (воспитанниками).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Создает необходимые социально-бытовые условия обучающимся (воспитанникам) и работникам учреждения.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Принимает меры по сохранению контингента обучающихся (воспитанников).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 Вносит предложения руководству учреждения по подбору и расстановке кадров.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3. Права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snapToGrid w:val="0"/>
          <w:sz w:val="28"/>
          <w:szCs w:val="28"/>
        </w:rPr>
        <w:t>вправе: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Знакомиться с проектами решений руководства учреждения, касающихся деятельности подразделения.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Осуществлять взаимодействие с сотрудниками всей организации.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proofErr w:type="gramStart"/>
      <w:r>
        <w:rPr>
          <w:snapToGrid w:val="0"/>
          <w:sz w:val="28"/>
          <w:szCs w:val="28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Подписывать и визировать документы в пределах своей компетенции.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4E5CB2" w:rsidRDefault="004E5CB2" w:rsidP="004E5CB2">
      <w:pPr>
        <w:rPr>
          <w:snapToGrid w:val="0"/>
          <w:sz w:val="28"/>
          <w:szCs w:val="28"/>
        </w:rPr>
      </w:pPr>
    </w:p>
    <w:p w:rsidR="004E5CB2" w:rsidRDefault="004E5CB2" w:rsidP="004E5CB2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4. Ответственность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snapToGrid w:val="0"/>
          <w:sz w:val="28"/>
          <w:szCs w:val="28"/>
        </w:rPr>
        <w:t>несет ответственность: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</w:t>
      </w:r>
      <w:r>
        <w:rPr>
          <w:snapToGrid w:val="0"/>
          <w:sz w:val="28"/>
          <w:szCs w:val="28"/>
        </w:rPr>
        <w:lastRenderedPageBreak/>
        <w:t>пределах, определенных действующим трудовым законодательством Российской Федерации.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E5CB2" w:rsidRDefault="004E5CB2" w:rsidP="004E5CB2">
      <w:pPr>
        <w:jc w:val="both"/>
        <w:rPr>
          <w:snapToGrid w:val="0"/>
          <w:sz w:val="28"/>
          <w:szCs w:val="28"/>
        </w:rPr>
      </w:pPr>
    </w:p>
    <w:p w:rsidR="004E5CB2" w:rsidRDefault="004E5CB2" w:rsidP="004E5CB2">
      <w:pPr>
        <w:pStyle w:val="4"/>
        <w:spacing w:before="0" w:after="0"/>
        <w:jc w:val="center"/>
        <w:rPr>
          <w:iCs/>
        </w:rPr>
      </w:pPr>
      <w:r>
        <w:rPr>
          <w:iCs/>
        </w:rPr>
        <w:t>5. Заключительные положения</w:t>
      </w:r>
    </w:p>
    <w:p w:rsidR="004E5CB2" w:rsidRDefault="004E5CB2" w:rsidP="004E5CB2">
      <w:pPr>
        <w:rPr>
          <w:sz w:val="28"/>
          <w:szCs w:val="28"/>
        </w:rPr>
      </w:pPr>
    </w:p>
    <w:p w:rsidR="004E5CB2" w:rsidRDefault="004E5CB2" w:rsidP="004E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 </w:t>
      </w:r>
      <w:r>
        <w:rPr>
          <w:iCs/>
          <w:sz w:val="28"/>
          <w:szCs w:val="28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4E5CB2" w:rsidRDefault="004E5CB2" w:rsidP="004E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E5CB2" w:rsidRDefault="004E5CB2" w:rsidP="004E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E5CB2" w:rsidRDefault="004E5CB2" w:rsidP="004E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4E5CB2" w:rsidRDefault="004E5CB2" w:rsidP="004E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E5CB2" w:rsidRDefault="004E5CB2" w:rsidP="004E5C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E5CB2" w:rsidRDefault="004E5CB2" w:rsidP="004E5C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E5CB2" w:rsidRDefault="004E5CB2" w:rsidP="004E5C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ind w:firstLine="540"/>
        <w:rPr>
          <w:sz w:val="28"/>
          <w:szCs w:val="28"/>
        </w:rPr>
      </w:pPr>
    </w:p>
    <w:p w:rsidR="004E5CB2" w:rsidRDefault="004E5CB2" w:rsidP="004E5C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«____»_______________201___г.</w:t>
      </w:r>
    </w:p>
    <w:p w:rsidR="004E5CB2" w:rsidRDefault="004E5CB2" w:rsidP="004E5CB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30909" w:rsidRDefault="00930909"/>
    <w:sectPr w:rsidR="009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A4"/>
    <w:rsid w:val="004E5CB2"/>
    <w:rsid w:val="004F04A4"/>
    <w:rsid w:val="009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CB2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4E5C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CB2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E5C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E5CB2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4E5CB2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4E5C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5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CB2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4E5C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CB2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E5C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E5CB2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4E5CB2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4E5C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5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2019-07-10T05:10:00Z</dcterms:created>
  <dcterms:modified xsi:type="dcterms:W3CDTF">2019-07-10T05:10:00Z</dcterms:modified>
</cp:coreProperties>
</file>